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B360" w14:textId="3047A4B6" w:rsidR="00C84E05" w:rsidRPr="001E434C" w:rsidRDefault="006F4A0B" w:rsidP="001E434C">
      <w:pPr>
        <w:spacing w:after="0" w:line="240" w:lineRule="auto"/>
        <w:jc w:val="right"/>
        <w:rPr>
          <w:rFonts w:ascii="Arial" w:hAnsi="Arial" w:cs="Arial"/>
          <w:sz w:val="20"/>
          <w:szCs w:val="20"/>
          <w:lang w:val="en-US"/>
        </w:rPr>
      </w:pPr>
      <w:r w:rsidRPr="001E434C">
        <w:rPr>
          <w:rFonts w:ascii="Arial" w:hAnsi="Arial" w:cs="Arial"/>
          <w:sz w:val="20"/>
          <w:szCs w:val="20"/>
        </w:rPr>
        <w:t>SPS p</w:t>
      </w:r>
      <w:r w:rsidR="00197F1B" w:rsidRPr="001E434C">
        <w:rPr>
          <w:rFonts w:ascii="Arial" w:hAnsi="Arial" w:cs="Arial"/>
          <w:sz w:val="20"/>
          <w:szCs w:val="20"/>
        </w:rPr>
        <w:t xml:space="preserve">riedas Nr. </w:t>
      </w:r>
      <w:r w:rsidR="003B0533">
        <w:rPr>
          <w:rFonts w:ascii="Arial" w:hAnsi="Arial" w:cs="Arial"/>
          <w:sz w:val="20"/>
          <w:szCs w:val="20"/>
          <w:lang w:val="en-US"/>
        </w:rPr>
        <w:t>6</w:t>
      </w:r>
    </w:p>
    <w:p w14:paraId="160878E5" w14:textId="77777777" w:rsidR="00F823D7" w:rsidRPr="001E434C" w:rsidRDefault="00F823D7" w:rsidP="001E434C">
      <w:pPr>
        <w:spacing w:after="0" w:line="240" w:lineRule="auto"/>
        <w:jc w:val="right"/>
        <w:rPr>
          <w:rFonts w:ascii="Arial" w:hAnsi="Arial" w:cs="Arial"/>
          <w:sz w:val="20"/>
          <w:szCs w:val="20"/>
          <w:lang w:val="en-US"/>
        </w:rPr>
      </w:pPr>
    </w:p>
    <w:p w14:paraId="6A79B361" w14:textId="292B1FE5" w:rsidR="00197F1B" w:rsidRPr="001E434C" w:rsidRDefault="00197F1B" w:rsidP="001E434C">
      <w:pPr>
        <w:tabs>
          <w:tab w:val="left" w:pos="480"/>
        </w:tabs>
        <w:spacing w:after="0" w:line="240" w:lineRule="auto"/>
        <w:jc w:val="center"/>
        <w:rPr>
          <w:rFonts w:ascii="Arial" w:hAnsi="Arial" w:cs="Arial"/>
          <w:b/>
          <w:bCs/>
          <w:sz w:val="20"/>
          <w:szCs w:val="20"/>
        </w:rPr>
      </w:pPr>
      <w:r w:rsidRPr="001E434C">
        <w:rPr>
          <w:rFonts w:ascii="Arial" w:hAnsi="Arial" w:cs="Arial"/>
          <w:b/>
          <w:bCs/>
          <w:sz w:val="20"/>
          <w:szCs w:val="20"/>
        </w:rPr>
        <w:t xml:space="preserve">PASIŪLYMŲ EKONOMINIO NAUDINGUMO VERTINIMO METODIKA </w:t>
      </w:r>
    </w:p>
    <w:p w14:paraId="48613A54" w14:textId="77777777" w:rsidR="001E434C" w:rsidRPr="001E434C" w:rsidRDefault="001E434C" w:rsidP="001E434C">
      <w:pPr>
        <w:tabs>
          <w:tab w:val="left" w:pos="480"/>
        </w:tabs>
        <w:spacing w:after="0" w:line="240" w:lineRule="auto"/>
        <w:rPr>
          <w:rFonts w:ascii="Arial" w:hAnsi="Arial" w:cs="Arial"/>
          <w:b/>
          <w:bCs/>
          <w:i/>
          <w:color w:val="FF0000"/>
          <w:sz w:val="20"/>
          <w:szCs w:val="20"/>
          <w:u w:val="single"/>
        </w:rPr>
      </w:pPr>
    </w:p>
    <w:p w14:paraId="4FF3C5E6" w14:textId="77777777" w:rsidR="00F823D7" w:rsidRPr="001E434C" w:rsidRDefault="00F823D7" w:rsidP="001E434C">
      <w:pPr>
        <w:numPr>
          <w:ilvl w:val="0"/>
          <w:numId w:val="1"/>
        </w:numPr>
        <w:tabs>
          <w:tab w:val="left" w:pos="426"/>
        </w:tabs>
        <w:spacing w:after="0" w:line="240" w:lineRule="auto"/>
        <w:ind w:left="0" w:firstLine="0"/>
        <w:jc w:val="both"/>
        <w:rPr>
          <w:rFonts w:ascii="Arial" w:hAnsi="Arial" w:cs="Arial"/>
          <w:sz w:val="20"/>
          <w:szCs w:val="20"/>
        </w:rPr>
      </w:pPr>
      <w:r w:rsidRPr="001E434C">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55FBDE3C" w14:textId="77777777" w:rsidR="00F823D7" w:rsidRPr="001E434C" w:rsidRDefault="00F823D7" w:rsidP="001E434C">
      <w:pPr>
        <w:spacing w:after="0" w:line="240" w:lineRule="auto"/>
        <w:ind w:left="284"/>
        <w:jc w:val="both"/>
        <w:rPr>
          <w:rFonts w:ascii="Arial" w:hAnsi="Arial" w:cs="Arial"/>
          <w:sz w:val="20"/>
          <w:szCs w:val="20"/>
        </w:rPr>
      </w:pPr>
    </w:p>
    <w:p w14:paraId="3A898581" w14:textId="77777777" w:rsidR="00F823D7" w:rsidRPr="000F538D" w:rsidRDefault="00F823D7" w:rsidP="001E434C">
      <w:pPr>
        <w:spacing w:after="0" w:line="240" w:lineRule="auto"/>
        <w:jc w:val="right"/>
        <w:rPr>
          <w:rFonts w:ascii="Arial" w:hAnsi="Arial" w:cs="Arial"/>
          <w:i/>
          <w:sz w:val="18"/>
          <w:szCs w:val="18"/>
        </w:rPr>
      </w:pPr>
      <w:r w:rsidRPr="000F538D">
        <w:rPr>
          <w:rFonts w:ascii="Arial" w:hAnsi="Arial" w:cs="Arial"/>
          <w:i/>
          <w:sz w:val="18"/>
          <w:szCs w:val="18"/>
        </w:rPr>
        <w:t>1 Lentelė. Pasiūlymų vertinimo kriterijai ir lyginamieji svoriai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942"/>
        <w:gridCol w:w="2124"/>
      </w:tblGrid>
      <w:tr w:rsidR="00F823D7" w:rsidRPr="001E434C" w14:paraId="41F8CB97" w14:textId="77777777" w:rsidTr="000F538D">
        <w:trPr>
          <w:cantSplit/>
          <w:tblHeader/>
          <w:jc w:val="center"/>
        </w:trPr>
        <w:tc>
          <w:tcPr>
            <w:tcW w:w="292" w:type="pct"/>
            <w:shd w:val="clear" w:color="auto" w:fill="D9D9D9"/>
            <w:vAlign w:val="center"/>
          </w:tcPr>
          <w:p w14:paraId="48D37A4F" w14:textId="77777777" w:rsidR="00F823D7" w:rsidRPr="001E434C" w:rsidRDefault="00F823D7" w:rsidP="001E434C">
            <w:pPr>
              <w:tabs>
                <w:tab w:val="num" w:pos="1080"/>
                <w:tab w:val="left" w:pos="7655"/>
              </w:tabs>
              <w:spacing w:after="0" w:line="240" w:lineRule="auto"/>
              <w:contextualSpacing/>
              <w:jc w:val="center"/>
              <w:rPr>
                <w:rFonts w:ascii="Arial" w:hAnsi="Arial" w:cs="Arial"/>
                <w:b/>
                <w:noProof/>
                <w:sz w:val="20"/>
                <w:szCs w:val="20"/>
              </w:rPr>
            </w:pPr>
            <w:r w:rsidRPr="001E434C">
              <w:rPr>
                <w:rFonts w:ascii="Arial" w:hAnsi="Arial" w:cs="Arial"/>
                <w:b/>
                <w:noProof/>
                <w:sz w:val="20"/>
                <w:szCs w:val="20"/>
              </w:rPr>
              <w:t>Eil. Nr.</w:t>
            </w:r>
          </w:p>
        </w:tc>
        <w:tc>
          <w:tcPr>
            <w:tcW w:w="3605" w:type="pct"/>
            <w:shd w:val="clear" w:color="auto" w:fill="D9D9D9"/>
            <w:vAlign w:val="center"/>
          </w:tcPr>
          <w:p w14:paraId="7407F75F" w14:textId="77777777" w:rsidR="00F823D7" w:rsidRPr="001E434C" w:rsidRDefault="00F823D7" w:rsidP="001E434C">
            <w:pPr>
              <w:tabs>
                <w:tab w:val="num" w:pos="1080"/>
                <w:tab w:val="left" w:pos="7655"/>
              </w:tabs>
              <w:spacing w:after="0" w:line="240" w:lineRule="auto"/>
              <w:contextualSpacing/>
              <w:jc w:val="center"/>
              <w:rPr>
                <w:rFonts w:ascii="Arial" w:hAnsi="Arial" w:cs="Arial"/>
                <w:b/>
                <w:bCs/>
                <w:noProof/>
                <w:sz w:val="20"/>
                <w:szCs w:val="20"/>
              </w:rPr>
            </w:pPr>
            <w:r w:rsidRPr="001E434C">
              <w:rPr>
                <w:rFonts w:ascii="Arial" w:hAnsi="Arial" w:cs="Arial"/>
                <w:b/>
                <w:bCs/>
                <w:sz w:val="20"/>
                <w:szCs w:val="20"/>
              </w:rPr>
              <w:t>Vertinimo kriterijai ir parametrai</w:t>
            </w:r>
          </w:p>
        </w:tc>
        <w:tc>
          <w:tcPr>
            <w:tcW w:w="1103" w:type="pct"/>
            <w:shd w:val="clear" w:color="auto" w:fill="D9D9D9"/>
            <w:vAlign w:val="center"/>
          </w:tcPr>
          <w:p w14:paraId="70A9ED12" w14:textId="77777777" w:rsidR="00F823D7" w:rsidRPr="001E434C" w:rsidRDefault="00F823D7" w:rsidP="001E434C">
            <w:pPr>
              <w:tabs>
                <w:tab w:val="num" w:pos="1080"/>
                <w:tab w:val="left" w:pos="7655"/>
              </w:tabs>
              <w:spacing w:after="0" w:line="240" w:lineRule="auto"/>
              <w:contextualSpacing/>
              <w:jc w:val="center"/>
              <w:rPr>
                <w:rFonts w:ascii="Arial" w:hAnsi="Arial" w:cs="Arial"/>
                <w:b/>
                <w:noProof/>
                <w:sz w:val="20"/>
                <w:szCs w:val="20"/>
              </w:rPr>
            </w:pPr>
            <w:r w:rsidRPr="001E434C">
              <w:rPr>
                <w:rFonts w:ascii="Arial" w:hAnsi="Arial" w:cs="Arial"/>
                <w:b/>
                <w:noProof/>
                <w:sz w:val="20"/>
                <w:szCs w:val="20"/>
              </w:rPr>
              <w:t>Lyginamasis svoris ekonominio naudingumo įvertinime</w:t>
            </w:r>
          </w:p>
        </w:tc>
      </w:tr>
      <w:tr w:rsidR="00F823D7" w:rsidRPr="001E434C" w14:paraId="75D31EAD" w14:textId="77777777" w:rsidTr="00045BE3">
        <w:trPr>
          <w:cantSplit/>
          <w:trHeight w:val="703"/>
          <w:jc w:val="center"/>
        </w:trPr>
        <w:tc>
          <w:tcPr>
            <w:tcW w:w="292" w:type="pct"/>
            <w:vAlign w:val="center"/>
          </w:tcPr>
          <w:p w14:paraId="00A74A08" w14:textId="77777777" w:rsidR="00F823D7" w:rsidRPr="000F538D" w:rsidRDefault="00F823D7" w:rsidP="001E434C">
            <w:pPr>
              <w:tabs>
                <w:tab w:val="num" w:pos="1080"/>
                <w:tab w:val="left" w:pos="7655"/>
              </w:tabs>
              <w:spacing w:after="0" w:line="240" w:lineRule="auto"/>
              <w:contextualSpacing/>
              <w:rPr>
                <w:rFonts w:ascii="Arial" w:hAnsi="Arial" w:cs="Arial"/>
                <w:bCs/>
                <w:noProof/>
                <w:sz w:val="20"/>
                <w:szCs w:val="20"/>
              </w:rPr>
            </w:pPr>
            <w:r w:rsidRPr="000F538D">
              <w:rPr>
                <w:rFonts w:ascii="Arial" w:hAnsi="Arial" w:cs="Arial"/>
                <w:bCs/>
                <w:noProof/>
                <w:sz w:val="20"/>
                <w:szCs w:val="20"/>
              </w:rPr>
              <w:t>1.</w:t>
            </w:r>
          </w:p>
        </w:tc>
        <w:tc>
          <w:tcPr>
            <w:tcW w:w="3605" w:type="pct"/>
            <w:vAlign w:val="center"/>
          </w:tcPr>
          <w:p w14:paraId="2CCFD725" w14:textId="6190F860" w:rsidR="00F823D7" w:rsidRPr="001E434C" w:rsidRDefault="00F823D7" w:rsidP="001E434C">
            <w:pPr>
              <w:tabs>
                <w:tab w:val="num" w:pos="1080"/>
                <w:tab w:val="left" w:pos="7655"/>
              </w:tabs>
              <w:spacing w:after="0" w:line="240" w:lineRule="auto"/>
              <w:contextualSpacing/>
              <w:jc w:val="both"/>
              <w:rPr>
                <w:rFonts w:ascii="Arial" w:hAnsi="Arial" w:cs="Arial"/>
                <w:b/>
                <w:noProof/>
                <w:sz w:val="20"/>
                <w:szCs w:val="20"/>
              </w:rPr>
            </w:pPr>
            <w:r w:rsidRPr="001E434C">
              <w:rPr>
                <w:rFonts w:ascii="Arial" w:hAnsi="Arial" w:cs="Arial"/>
                <w:b/>
                <w:noProof/>
                <w:sz w:val="20"/>
                <w:szCs w:val="20"/>
              </w:rPr>
              <w:t>Paslaugų kaina (C)</w:t>
            </w:r>
            <w:r w:rsidR="005E1CCF">
              <w:rPr>
                <w:rFonts w:ascii="Arial" w:hAnsi="Arial" w:cs="Arial"/>
                <w:b/>
                <w:noProof/>
                <w:sz w:val="20"/>
                <w:szCs w:val="20"/>
              </w:rPr>
              <w:t>*</w:t>
            </w:r>
          </w:p>
          <w:p w14:paraId="3336C3C8" w14:textId="192268F2" w:rsidR="00F823D7" w:rsidRPr="001E434C" w:rsidRDefault="00F823D7" w:rsidP="001E434C">
            <w:pPr>
              <w:tabs>
                <w:tab w:val="num" w:pos="1080"/>
                <w:tab w:val="left" w:pos="7655"/>
              </w:tabs>
              <w:spacing w:after="0" w:line="240" w:lineRule="auto"/>
              <w:contextualSpacing/>
              <w:jc w:val="both"/>
              <w:rPr>
                <w:rFonts w:ascii="Arial" w:hAnsi="Arial" w:cs="Arial"/>
                <w:noProof/>
                <w:sz w:val="20"/>
                <w:szCs w:val="20"/>
              </w:rPr>
            </w:pPr>
            <w:r w:rsidRPr="001E434C">
              <w:rPr>
                <w:rFonts w:ascii="Arial" w:hAnsi="Arial" w:cs="Arial"/>
                <w:noProof/>
                <w:sz w:val="20"/>
                <w:szCs w:val="20"/>
              </w:rPr>
              <w:t xml:space="preserve">Vertinama Paslaugų kaina pagal šios metodikos </w:t>
            </w:r>
            <w:r w:rsidR="00B422CD" w:rsidRPr="001E434C">
              <w:rPr>
                <w:rFonts w:ascii="Arial" w:hAnsi="Arial" w:cs="Arial"/>
                <w:noProof/>
                <w:sz w:val="20"/>
                <w:szCs w:val="20"/>
              </w:rPr>
              <w:t>3</w:t>
            </w:r>
            <w:r w:rsidRPr="001E434C">
              <w:rPr>
                <w:rFonts w:ascii="Arial" w:hAnsi="Arial" w:cs="Arial"/>
                <w:noProof/>
                <w:sz w:val="20"/>
                <w:szCs w:val="20"/>
              </w:rPr>
              <w:t xml:space="preserve"> punkte nurodytą formulę, kur didžiausią ekonominio naudingumo balą gauna tas Pasiūlymas, kurio Paslaugų kaina yra mažiausia, o likę Pasiūlymai įvertinami proporcingai mažesniais balais.</w:t>
            </w:r>
          </w:p>
        </w:tc>
        <w:tc>
          <w:tcPr>
            <w:tcW w:w="1103" w:type="pct"/>
            <w:vAlign w:val="center"/>
          </w:tcPr>
          <w:p w14:paraId="5701A992" w14:textId="16823FFC" w:rsidR="00F823D7" w:rsidRPr="001E434C" w:rsidRDefault="00F823D7" w:rsidP="001E434C">
            <w:pPr>
              <w:tabs>
                <w:tab w:val="num" w:pos="1080"/>
                <w:tab w:val="left" w:pos="7655"/>
              </w:tabs>
              <w:spacing w:after="0" w:line="240" w:lineRule="auto"/>
              <w:contextualSpacing/>
              <w:jc w:val="center"/>
              <w:rPr>
                <w:rFonts w:ascii="Arial" w:hAnsi="Arial" w:cs="Arial"/>
                <w:b/>
                <w:noProof/>
                <w:sz w:val="20"/>
                <w:szCs w:val="20"/>
              </w:rPr>
            </w:pPr>
            <w:r w:rsidRPr="001E434C">
              <w:rPr>
                <w:rFonts w:ascii="Arial" w:hAnsi="Arial" w:cs="Arial"/>
                <w:b/>
                <w:noProof/>
                <w:sz w:val="20"/>
                <w:szCs w:val="20"/>
              </w:rPr>
              <w:t>X=</w:t>
            </w:r>
            <w:r w:rsidR="0025357C">
              <w:rPr>
                <w:rFonts w:ascii="Arial" w:hAnsi="Arial" w:cs="Arial"/>
                <w:b/>
                <w:noProof/>
                <w:sz w:val="20"/>
                <w:szCs w:val="20"/>
              </w:rPr>
              <w:t>9</w:t>
            </w:r>
            <w:r w:rsidR="00AB2606">
              <w:rPr>
                <w:rFonts w:ascii="Arial" w:hAnsi="Arial" w:cs="Arial"/>
                <w:b/>
                <w:noProof/>
                <w:sz w:val="20"/>
                <w:szCs w:val="20"/>
              </w:rPr>
              <w:t>5</w:t>
            </w:r>
          </w:p>
        </w:tc>
      </w:tr>
      <w:tr w:rsidR="00F823D7" w:rsidRPr="001E434C" w14:paraId="726AAEB9" w14:textId="77777777" w:rsidTr="000F538D">
        <w:trPr>
          <w:cantSplit/>
          <w:trHeight w:val="737"/>
          <w:jc w:val="center"/>
        </w:trPr>
        <w:tc>
          <w:tcPr>
            <w:tcW w:w="292" w:type="pct"/>
            <w:vAlign w:val="center"/>
          </w:tcPr>
          <w:p w14:paraId="3F4CCE7B" w14:textId="77777777" w:rsidR="00F823D7" w:rsidRPr="000F538D" w:rsidRDefault="00F823D7" w:rsidP="001E434C">
            <w:pPr>
              <w:tabs>
                <w:tab w:val="num" w:pos="1080"/>
                <w:tab w:val="left" w:pos="7655"/>
              </w:tabs>
              <w:spacing w:after="0" w:line="240" w:lineRule="auto"/>
              <w:contextualSpacing/>
              <w:rPr>
                <w:rFonts w:ascii="Arial" w:hAnsi="Arial" w:cs="Arial"/>
                <w:bCs/>
                <w:noProof/>
                <w:sz w:val="20"/>
                <w:szCs w:val="20"/>
              </w:rPr>
            </w:pPr>
            <w:r w:rsidRPr="000F538D">
              <w:rPr>
                <w:rFonts w:ascii="Arial" w:hAnsi="Arial" w:cs="Arial"/>
                <w:bCs/>
                <w:noProof/>
                <w:sz w:val="20"/>
                <w:szCs w:val="20"/>
              </w:rPr>
              <w:t>2.</w:t>
            </w:r>
          </w:p>
        </w:tc>
        <w:tc>
          <w:tcPr>
            <w:tcW w:w="3605" w:type="pct"/>
            <w:vAlign w:val="center"/>
          </w:tcPr>
          <w:p w14:paraId="009A1370" w14:textId="14BE71FA" w:rsidR="00F823D7" w:rsidRPr="00086987" w:rsidRDefault="00086987" w:rsidP="001E434C">
            <w:pPr>
              <w:tabs>
                <w:tab w:val="num" w:pos="1080"/>
                <w:tab w:val="left" w:pos="7655"/>
              </w:tabs>
              <w:spacing w:after="0" w:line="240" w:lineRule="auto"/>
              <w:contextualSpacing/>
              <w:jc w:val="both"/>
              <w:rPr>
                <w:rFonts w:ascii="Arial" w:hAnsi="Arial" w:cs="Arial"/>
                <w:b/>
                <w:noProof/>
                <w:sz w:val="20"/>
                <w:szCs w:val="20"/>
                <w:highlight w:val="green"/>
              </w:rPr>
            </w:pPr>
            <w:r w:rsidRPr="00086987">
              <w:rPr>
                <w:rFonts w:ascii="Arial" w:hAnsi="Arial" w:cs="Arial"/>
                <w:b/>
                <w:noProof/>
                <w:sz w:val="20"/>
                <w:szCs w:val="20"/>
                <w:highlight w:val="green"/>
              </w:rPr>
              <w:t xml:space="preserve">LST EN ISO 45001 arba lygiavertis reikalavimas </w:t>
            </w:r>
            <w:r w:rsidR="00F823D7" w:rsidRPr="00086987">
              <w:rPr>
                <w:rFonts w:ascii="Arial" w:hAnsi="Arial" w:cs="Arial"/>
                <w:b/>
                <w:noProof/>
                <w:sz w:val="20"/>
                <w:szCs w:val="20"/>
                <w:highlight w:val="green"/>
              </w:rPr>
              <w:t>(T)</w:t>
            </w:r>
          </w:p>
          <w:p w14:paraId="495C31B6" w14:textId="073B4391" w:rsidR="00F823D7" w:rsidRDefault="00537F94" w:rsidP="001E434C">
            <w:pPr>
              <w:tabs>
                <w:tab w:val="num" w:pos="1080"/>
                <w:tab w:val="left" w:pos="7655"/>
              </w:tabs>
              <w:spacing w:after="0" w:line="240" w:lineRule="auto"/>
              <w:contextualSpacing/>
              <w:jc w:val="both"/>
              <w:rPr>
                <w:rFonts w:ascii="Arial" w:hAnsi="Arial" w:cs="Arial"/>
                <w:bCs/>
                <w:noProof/>
                <w:sz w:val="20"/>
                <w:szCs w:val="20"/>
              </w:rPr>
            </w:pPr>
            <w:r w:rsidRPr="00086987">
              <w:rPr>
                <w:rFonts w:ascii="Arial" w:hAnsi="Arial" w:cs="Arial"/>
                <w:bCs/>
                <w:noProof/>
                <w:sz w:val="20"/>
                <w:szCs w:val="20"/>
                <w:highlight w:val="green"/>
              </w:rPr>
              <w:t>Tiekėjas pirkimo sutarties vykdymo laikotarpiu, Paslaugų teikimui/ Darbų atlikimui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8407AB6" w14:textId="77777777" w:rsidR="00537F94" w:rsidRPr="001E434C" w:rsidRDefault="00537F94" w:rsidP="001E434C">
            <w:pPr>
              <w:tabs>
                <w:tab w:val="num" w:pos="1080"/>
                <w:tab w:val="left" w:pos="7655"/>
              </w:tabs>
              <w:spacing w:after="0" w:line="240" w:lineRule="auto"/>
              <w:contextualSpacing/>
              <w:jc w:val="both"/>
              <w:rPr>
                <w:rFonts w:ascii="Arial" w:hAnsi="Arial" w:cs="Arial"/>
                <w:b/>
                <w:bCs/>
                <w:color w:val="000000"/>
                <w:sz w:val="20"/>
                <w:szCs w:val="20"/>
                <w:bdr w:val="none" w:sz="0" w:space="0" w:color="auto" w:frame="1"/>
              </w:rPr>
            </w:pPr>
          </w:p>
          <w:p w14:paraId="70EBDD98" w14:textId="77777777" w:rsidR="00F823D7" w:rsidRPr="001E434C" w:rsidRDefault="00F823D7" w:rsidP="001E434C">
            <w:pPr>
              <w:tabs>
                <w:tab w:val="num" w:pos="1080"/>
                <w:tab w:val="left" w:pos="7655"/>
              </w:tabs>
              <w:spacing w:after="0" w:line="240" w:lineRule="auto"/>
              <w:contextualSpacing/>
              <w:jc w:val="both"/>
              <w:rPr>
                <w:rFonts w:ascii="Arial" w:hAnsi="Arial" w:cs="Arial"/>
                <w:b/>
                <w:noProof/>
                <w:sz w:val="20"/>
                <w:szCs w:val="20"/>
              </w:rPr>
            </w:pPr>
            <w:r w:rsidRPr="001E434C">
              <w:rPr>
                <w:rFonts w:ascii="Arial" w:hAnsi="Arial" w:cs="Arial"/>
                <w:b/>
                <w:bCs/>
                <w:color w:val="000000"/>
                <w:sz w:val="20"/>
                <w:szCs w:val="20"/>
                <w:bdr w:val="none" w:sz="0" w:space="0" w:color="auto" w:frame="1"/>
              </w:rPr>
              <w:t xml:space="preserve">Tuo atveju jei </w:t>
            </w:r>
            <w:r w:rsidRPr="001E434C">
              <w:rPr>
                <w:rFonts w:ascii="Arial" w:hAnsi="Arial" w:cs="Arial"/>
                <w:b/>
                <w:color w:val="000000"/>
                <w:sz w:val="20"/>
                <w:szCs w:val="20"/>
                <w:bdr w:val="none" w:sz="0" w:space="0" w:color="auto" w:frame="1"/>
              </w:rPr>
              <w:t>Tiekėjas neatitinka aukščiau nurodyto reikalavimo</w:t>
            </w:r>
            <w:r w:rsidRPr="001E434C">
              <w:rPr>
                <w:rFonts w:ascii="Arial" w:hAnsi="Arial" w:cs="Arial"/>
                <w:b/>
                <w:bCs/>
                <w:color w:val="000000"/>
                <w:sz w:val="20"/>
                <w:szCs w:val="20"/>
                <w:bdr w:val="none" w:sz="0" w:space="0" w:color="auto" w:frame="1"/>
              </w:rPr>
              <w:t>, už šį kriterijų Dalyvio pasiūlymas gauna 0 balų.</w:t>
            </w:r>
          </w:p>
        </w:tc>
        <w:tc>
          <w:tcPr>
            <w:tcW w:w="1103" w:type="pct"/>
            <w:vAlign w:val="center"/>
          </w:tcPr>
          <w:p w14:paraId="23A0FF31" w14:textId="1DDD5D2C" w:rsidR="00F823D7" w:rsidRPr="00744A0B" w:rsidRDefault="00F823D7" w:rsidP="001E434C">
            <w:pPr>
              <w:tabs>
                <w:tab w:val="num" w:pos="1080"/>
                <w:tab w:val="left" w:pos="7655"/>
              </w:tabs>
              <w:spacing w:after="0" w:line="240" w:lineRule="auto"/>
              <w:contextualSpacing/>
              <w:jc w:val="center"/>
              <w:rPr>
                <w:rFonts w:ascii="Arial" w:hAnsi="Arial" w:cs="Arial"/>
                <w:b/>
                <w:noProof/>
                <w:sz w:val="20"/>
                <w:szCs w:val="20"/>
                <w:lang w:val="en-US"/>
              </w:rPr>
            </w:pPr>
            <w:r w:rsidRPr="001E434C">
              <w:rPr>
                <w:rFonts w:ascii="Arial" w:hAnsi="Arial" w:cs="Arial"/>
                <w:b/>
                <w:noProof/>
                <w:sz w:val="20"/>
                <w:szCs w:val="20"/>
              </w:rPr>
              <w:t>Y</w:t>
            </w:r>
            <w:r w:rsidR="00744A0B">
              <w:rPr>
                <w:rFonts w:ascii="Arial" w:hAnsi="Arial" w:cs="Arial"/>
                <w:b/>
                <w:noProof/>
                <w:sz w:val="20"/>
                <w:szCs w:val="20"/>
                <w:lang w:val="en-US"/>
              </w:rPr>
              <w:t>=</w:t>
            </w:r>
            <w:r w:rsidR="00AB2606">
              <w:rPr>
                <w:rFonts w:ascii="Arial" w:hAnsi="Arial" w:cs="Arial"/>
                <w:b/>
                <w:noProof/>
                <w:sz w:val="20"/>
                <w:szCs w:val="20"/>
                <w:lang w:val="en-US"/>
              </w:rPr>
              <w:t>5</w:t>
            </w:r>
          </w:p>
        </w:tc>
      </w:tr>
    </w:tbl>
    <w:p w14:paraId="01BDEAB1" w14:textId="77777777" w:rsidR="00F823D7" w:rsidRPr="000F538D" w:rsidRDefault="00F823D7" w:rsidP="001E434C">
      <w:pPr>
        <w:keepNext/>
        <w:tabs>
          <w:tab w:val="left" w:pos="993"/>
        </w:tabs>
        <w:spacing w:after="0" w:line="240" w:lineRule="auto"/>
        <w:contextualSpacing/>
        <w:jc w:val="both"/>
        <w:outlineLvl w:val="1"/>
        <w:rPr>
          <w:rFonts w:ascii="Arial" w:eastAsia="Times New Roman" w:hAnsi="Arial" w:cs="Arial"/>
          <w:bCs/>
          <w:i/>
          <w:iCs/>
          <w:sz w:val="18"/>
          <w:szCs w:val="18"/>
        </w:rPr>
      </w:pPr>
      <w:r w:rsidRPr="000F538D">
        <w:rPr>
          <w:rFonts w:ascii="Arial" w:eastAsia="Times New Roman" w:hAnsi="Arial" w:cs="Arial"/>
          <w:bCs/>
          <w:i/>
          <w:iCs/>
          <w:noProof/>
          <w:sz w:val="18"/>
          <w:szCs w:val="18"/>
        </w:rPr>
        <w:t xml:space="preserve">* </w:t>
      </w:r>
      <w:r w:rsidRPr="000F538D">
        <w:rPr>
          <w:rFonts w:ascii="Arial" w:eastAsia="Times New Roman" w:hAnsi="Arial" w:cs="Arial"/>
          <w:bCs/>
          <w:i/>
          <w:iCs/>
          <w:sz w:val="18"/>
          <w:szCs w:val="18"/>
        </w:rPr>
        <w:t>Vertinimui naudojamos sumos, kuriose po kablelio yra 2 skaičiai.</w:t>
      </w:r>
    </w:p>
    <w:p w14:paraId="6DE148F6" w14:textId="77777777" w:rsidR="00F823D7" w:rsidRPr="001E434C" w:rsidRDefault="00F823D7" w:rsidP="001E434C">
      <w:pPr>
        <w:spacing w:after="0" w:line="240" w:lineRule="auto"/>
        <w:rPr>
          <w:rFonts w:ascii="Arial" w:hAnsi="Arial" w:cs="Arial"/>
          <w:sz w:val="20"/>
          <w:szCs w:val="20"/>
        </w:rPr>
      </w:pPr>
    </w:p>
    <w:p w14:paraId="76B8FC34" w14:textId="637C22D5" w:rsidR="00F823D7" w:rsidRPr="001E434C" w:rsidRDefault="00F823D7" w:rsidP="001E434C">
      <w:pPr>
        <w:pStyle w:val="ListParagraph"/>
        <w:numPr>
          <w:ilvl w:val="0"/>
          <w:numId w:val="1"/>
        </w:numPr>
        <w:tabs>
          <w:tab w:val="left" w:pos="426"/>
        </w:tabs>
        <w:ind w:left="0" w:firstLine="0"/>
        <w:rPr>
          <w:rFonts w:ascii="Arial" w:hAnsi="Arial" w:cs="Arial"/>
          <w:bCs/>
          <w:iCs/>
          <w:noProof/>
          <w:sz w:val="20"/>
          <w:szCs w:val="20"/>
        </w:rPr>
      </w:pPr>
      <w:r w:rsidRPr="001E434C">
        <w:rPr>
          <w:rFonts w:ascii="Arial" w:hAnsi="Arial" w:cs="Arial"/>
          <w:bCs/>
          <w:iCs/>
          <w:noProof/>
          <w:sz w:val="20"/>
          <w:szCs w:val="20"/>
        </w:rPr>
        <w:t xml:space="preserve">Kiekvieno Dalyvio Pasiūlymo ekonominis naudingumas (N) apskaičiuojamas sudedant Paslaugų kainos (C) ir </w:t>
      </w:r>
      <w:r w:rsidR="00F22FD5" w:rsidRPr="00086987">
        <w:rPr>
          <w:rFonts w:ascii="Arial" w:hAnsi="Arial" w:cs="Arial"/>
          <w:b/>
          <w:noProof/>
          <w:sz w:val="20"/>
          <w:szCs w:val="20"/>
          <w:highlight w:val="green"/>
        </w:rPr>
        <w:t xml:space="preserve">LST EN ISO 45001 arba lygiavertis reikalavimas </w:t>
      </w:r>
      <w:r w:rsidRPr="001E434C">
        <w:rPr>
          <w:rFonts w:ascii="Arial" w:hAnsi="Arial" w:cs="Arial"/>
          <w:bCs/>
          <w:iCs/>
          <w:noProof/>
          <w:sz w:val="20"/>
          <w:szCs w:val="20"/>
        </w:rPr>
        <w:t>(T) balus:</w:t>
      </w:r>
    </w:p>
    <w:p w14:paraId="31B04AF5" w14:textId="77777777" w:rsidR="00F823D7" w:rsidRPr="001E434C" w:rsidRDefault="00F823D7" w:rsidP="001E434C">
      <w:pPr>
        <w:tabs>
          <w:tab w:val="left" w:pos="567"/>
          <w:tab w:val="left" w:pos="7655"/>
        </w:tabs>
        <w:spacing w:after="0" w:line="240" w:lineRule="auto"/>
        <w:contextualSpacing/>
        <w:jc w:val="center"/>
        <w:rPr>
          <w:rFonts w:ascii="Arial" w:hAnsi="Arial" w:cs="Arial"/>
          <w:noProof/>
          <w:sz w:val="20"/>
          <w:szCs w:val="20"/>
        </w:rPr>
      </w:pPr>
    </w:p>
    <w:p w14:paraId="53385A6A" w14:textId="77777777" w:rsidR="00F823D7" w:rsidRPr="001E434C" w:rsidRDefault="00F823D7" w:rsidP="001E434C">
      <w:pPr>
        <w:tabs>
          <w:tab w:val="left" w:pos="567"/>
          <w:tab w:val="left" w:pos="7655"/>
        </w:tabs>
        <w:spacing w:after="0" w:line="240" w:lineRule="auto"/>
        <w:contextualSpacing/>
        <w:jc w:val="center"/>
        <w:rPr>
          <w:rFonts w:ascii="Arial" w:hAnsi="Arial" w:cs="Arial"/>
          <w:noProof/>
          <w:sz w:val="20"/>
          <w:szCs w:val="20"/>
          <w:lang w:val="en-US"/>
        </w:rPr>
      </w:pPr>
      <w:r w:rsidRPr="001E434C">
        <w:rPr>
          <w:rFonts w:ascii="Arial" w:hAnsi="Arial" w:cs="Arial"/>
          <w:noProof/>
          <w:sz w:val="20"/>
          <w:szCs w:val="20"/>
        </w:rPr>
        <w:t>N</w:t>
      </w:r>
      <w:r w:rsidRPr="001E434C">
        <w:rPr>
          <w:rFonts w:ascii="Arial" w:hAnsi="Arial" w:cs="Arial"/>
          <w:noProof/>
          <w:sz w:val="20"/>
          <w:szCs w:val="20"/>
          <w:lang w:val="en-US"/>
        </w:rPr>
        <w:t>=C+T</w:t>
      </w:r>
    </w:p>
    <w:p w14:paraId="33F1844D" w14:textId="77777777" w:rsidR="00F823D7" w:rsidRPr="001E434C" w:rsidRDefault="00F823D7" w:rsidP="001E434C">
      <w:pPr>
        <w:tabs>
          <w:tab w:val="left" w:pos="567"/>
          <w:tab w:val="left" w:pos="7655"/>
        </w:tabs>
        <w:spacing w:after="0" w:line="240" w:lineRule="auto"/>
        <w:contextualSpacing/>
        <w:jc w:val="center"/>
        <w:rPr>
          <w:rFonts w:ascii="Arial" w:hAnsi="Arial" w:cs="Arial"/>
          <w:noProof/>
          <w:sz w:val="20"/>
          <w:szCs w:val="20"/>
        </w:rPr>
      </w:pPr>
    </w:p>
    <w:p w14:paraId="536D581C" w14:textId="7CD0CD50" w:rsidR="00F823D7" w:rsidRPr="005B28DB" w:rsidRDefault="00F823D7" w:rsidP="001E434C">
      <w:pPr>
        <w:pStyle w:val="ListParagraph"/>
        <w:numPr>
          <w:ilvl w:val="0"/>
          <w:numId w:val="1"/>
        </w:numPr>
        <w:tabs>
          <w:tab w:val="left" w:pos="426"/>
        </w:tabs>
        <w:ind w:left="0" w:firstLine="0"/>
        <w:jc w:val="both"/>
        <w:outlineLvl w:val="1"/>
        <w:rPr>
          <w:rFonts w:ascii="Arial" w:hAnsi="Arial" w:cs="Arial"/>
          <w:bCs/>
          <w:iCs/>
          <w:noProof/>
          <w:sz w:val="20"/>
          <w:szCs w:val="20"/>
        </w:rPr>
      </w:pPr>
      <w:r w:rsidRPr="005B28DB">
        <w:rPr>
          <w:rFonts w:ascii="Arial" w:hAnsi="Arial" w:cs="Arial"/>
          <w:bCs/>
          <w:iCs/>
          <w:noProof/>
          <w:sz w:val="20"/>
          <w:szCs w:val="20"/>
        </w:rPr>
        <w:t>P</w:t>
      </w:r>
      <w:r w:rsidR="00FB3968" w:rsidRPr="006711DF">
        <w:rPr>
          <w:rFonts w:ascii="Arial" w:hAnsi="Arial" w:cs="Arial"/>
          <w:bCs/>
          <w:iCs/>
          <w:noProof/>
          <w:sz w:val="20"/>
          <w:szCs w:val="20"/>
        </w:rPr>
        <w:t>aslaugų</w:t>
      </w:r>
      <w:r w:rsidRPr="005B28DB">
        <w:rPr>
          <w:rFonts w:ascii="Arial" w:hAnsi="Arial" w:cs="Arial"/>
          <w:bCs/>
          <w:iCs/>
          <w:noProof/>
          <w:sz w:val="20"/>
          <w:szCs w:val="20"/>
        </w:rPr>
        <w:t xml:space="preserve"> kainos (C) balai apskaičiuojami mažiausios </w:t>
      </w:r>
      <w:r w:rsidR="00FB3968" w:rsidRPr="005B28DB">
        <w:rPr>
          <w:rFonts w:ascii="Arial" w:hAnsi="Arial" w:cs="Arial"/>
          <w:bCs/>
          <w:iCs/>
          <w:noProof/>
          <w:sz w:val="20"/>
          <w:szCs w:val="20"/>
        </w:rPr>
        <w:t xml:space="preserve">Paslaugų </w:t>
      </w:r>
      <w:r w:rsidRPr="005B28DB">
        <w:rPr>
          <w:rFonts w:ascii="Arial" w:hAnsi="Arial" w:cs="Arial"/>
          <w:bCs/>
          <w:iCs/>
          <w:noProof/>
          <w:sz w:val="20"/>
          <w:szCs w:val="20"/>
        </w:rPr>
        <w:t>kainos, nurodytos Pasiūlymo formoje esančios lentelės grafoje „</w:t>
      </w:r>
      <w:r w:rsidR="005B28DB" w:rsidRPr="008602D8">
        <w:rPr>
          <w:rFonts w:ascii="Arial" w:hAnsi="Arial" w:cs="Arial"/>
          <w:bCs/>
          <w:sz w:val="20"/>
          <w:szCs w:val="20"/>
        </w:rPr>
        <w:t>Bendra pasiūlymo kaina EUR be PVM</w:t>
      </w:r>
      <w:r w:rsidRPr="005B28DB">
        <w:rPr>
          <w:rFonts w:ascii="Arial" w:hAnsi="Arial" w:cs="Arial"/>
          <w:bCs/>
          <w:iCs/>
          <w:noProof/>
          <w:sz w:val="20"/>
          <w:szCs w:val="20"/>
        </w:rPr>
        <w:t xml:space="preserve">“, </w:t>
      </w:r>
      <w:r w:rsidRPr="005B28DB">
        <w:rPr>
          <w:rFonts w:ascii="Arial" w:hAnsi="Arial" w:cs="Arial"/>
          <w:bCs/>
          <w:iCs/>
          <w:sz w:val="20"/>
          <w:szCs w:val="20"/>
        </w:rPr>
        <w:t>(</w:t>
      </w:r>
      <w:proofErr w:type="spellStart"/>
      <w:r w:rsidRPr="005B28DB">
        <w:rPr>
          <w:rFonts w:ascii="Arial" w:hAnsi="Arial" w:cs="Arial"/>
          <w:bCs/>
          <w:iCs/>
          <w:sz w:val="20"/>
          <w:szCs w:val="20"/>
        </w:rPr>
        <w:t>C</w:t>
      </w:r>
      <w:r w:rsidRPr="005B28DB">
        <w:rPr>
          <w:rFonts w:ascii="Arial" w:hAnsi="Arial" w:cs="Arial"/>
          <w:bCs/>
          <w:iCs/>
          <w:sz w:val="20"/>
          <w:szCs w:val="20"/>
          <w:vertAlign w:val="subscript"/>
        </w:rPr>
        <w:t>min</w:t>
      </w:r>
      <w:proofErr w:type="spellEnd"/>
      <w:r w:rsidRPr="005B28DB">
        <w:rPr>
          <w:rFonts w:ascii="Arial" w:hAnsi="Arial" w:cs="Arial"/>
          <w:bCs/>
          <w:iCs/>
          <w:sz w:val="20"/>
          <w:szCs w:val="20"/>
        </w:rPr>
        <w:t>) ir vertinamo pasiūlymo kainos (</w:t>
      </w:r>
      <w:proofErr w:type="spellStart"/>
      <w:r w:rsidRPr="005B28DB">
        <w:rPr>
          <w:rFonts w:ascii="Arial" w:hAnsi="Arial" w:cs="Arial"/>
          <w:bCs/>
          <w:iCs/>
          <w:sz w:val="20"/>
          <w:szCs w:val="20"/>
        </w:rPr>
        <w:t>C</w:t>
      </w:r>
      <w:r w:rsidRPr="005B28DB">
        <w:rPr>
          <w:rFonts w:ascii="Arial" w:hAnsi="Arial" w:cs="Arial"/>
          <w:bCs/>
          <w:iCs/>
          <w:sz w:val="20"/>
          <w:szCs w:val="20"/>
          <w:vertAlign w:val="subscript"/>
        </w:rPr>
        <w:t>p</w:t>
      </w:r>
      <w:proofErr w:type="spellEnd"/>
      <w:r w:rsidRPr="005B28DB">
        <w:rPr>
          <w:rFonts w:ascii="Arial" w:hAnsi="Arial" w:cs="Arial"/>
          <w:bCs/>
          <w:iCs/>
          <w:sz w:val="20"/>
          <w:szCs w:val="20"/>
        </w:rPr>
        <w:t>) santykį padauginant iš vertinamo kriterijaus parametro lyginamojo svorio (X):</w:t>
      </w:r>
    </w:p>
    <w:p w14:paraId="24DA17B8" w14:textId="77777777" w:rsidR="00F823D7" w:rsidRPr="001E434C" w:rsidRDefault="00F823D7" w:rsidP="001E434C">
      <w:pPr>
        <w:tabs>
          <w:tab w:val="left" w:pos="567"/>
        </w:tabs>
        <w:spacing w:after="0" w:line="240" w:lineRule="auto"/>
        <w:contextualSpacing/>
        <w:jc w:val="both"/>
        <w:outlineLvl w:val="1"/>
        <w:rPr>
          <w:rFonts w:ascii="Arial" w:eastAsia="Times New Roman" w:hAnsi="Arial" w:cs="Arial"/>
          <w:bCs/>
          <w:iCs/>
          <w:noProof/>
          <w:sz w:val="20"/>
          <w:szCs w:val="20"/>
        </w:rPr>
      </w:pPr>
    </w:p>
    <w:p w14:paraId="5DCCB6BF" w14:textId="77777777" w:rsidR="00F823D7" w:rsidRPr="001E434C" w:rsidRDefault="00F823D7" w:rsidP="001E434C">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1E434C">
        <w:rPr>
          <w:rFonts w:ascii="Arial" w:eastAsia="Times New Roman" w:hAnsi="Arial" w:cs="Arial"/>
          <w:sz w:val="20"/>
          <w:szCs w:val="20"/>
        </w:rPr>
        <w:t>;</w:t>
      </w:r>
    </w:p>
    <w:p w14:paraId="7BC47F53" w14:textId="77777777" w:rsidR="001D0BD1" w:rsidRPr="001E434C" w:rsidRDefault="001D0BD1" w:rsidP="001E434C">
      <w:pPr>
        <w:tabs>
          <w:tab w:val="left" w:pos="7655"/>
        </w:tabs>
        <w:spacing w:after="0" w:line="240" w:lineRule="auto"/>
        <w:contextualSpacing/>
        <w:jc w:val="both"/>
        <w:rPr>
          <w:rFonts w:ascii="Arial" w:hAnsi="Arial" w:cs="Arial"/>
          <w:b/>
          <w:bCs/>
          <w:sz w:val="20"/>
          <w:szCs w:val="20"/>
        </w:rPr>
      </w:pPr>
    </w:p>
    <w:p w14:paraId="032FD685" w14:textId="5F72067C" w:rsidR="00E85CBA" w:rsidRPr="001E434C" w:rsidRDefault="000D4946" w:rsidP="001E434C">
      <w:pPr>
        <w:pStyle w:val="ListParagraph"/>
        <w:numPr>
          <w:ilvl w:val="0"/>
          <w:numId w:val="1"/>
        </w:numPr>
        <w:tabs>
          <w:tab w:val="left" w:pos="426"/>
          <w:tab w:val="left" w:pos="567"/>
        </w:tabs>
        <w:ind w:left="0" w:firstLine="0"/>
        <w:jc w:val="both"/>
        <w:rPr>
          <w:rFonts w:ascii="Arial" w:hAnsi="Arial" w:cs="Arial"/>
          <w:sz w:val="20"/>
          <w:szCs w:val="20"/>
        </w:rPr>
      </w:pPr>
      <w:r w:rsidRPr="00086987">
        <w:rPr>
          <w:rFonts w:ascii="Arial" w:hAnsi="Arial" w:cs="Arial"/>
          <w:b/>
          <w:noProof/>
          <w:sz w:val="20"/>
          <w:szCs w:val="20"/>
          <w:highlight w:val="green"/>
        </w:rPr>
        <w:t>LST EN ISO 45001 arba lygiavertis reikalavimas</w:t>
      </w:r>
      <w:r>
        <w:rPr>
          <w:rFonts w:ascii="Arial" w:hAnsi="Arial" w:cs="Arial"/>
          <w:b/>
          <w:noProof/>
          <w:sz w:val="20"/>
          <w:szCs w:val="20"/>
        </w:rPr>
        <w:t xml:space="preserve"> </w:t>
      </w:r>
      <w:r w:rsidR="00756C1E" w:rsidRPr="001E434C">
        <w:rPr>
          <w:rFonts w:ascii="Arial" w:hAnsi="Arial" w:cs="Arial"/>
          <w:noProof/>
          <w:sz w:val="20"/>
          <w:szCs w:val="20"/>
        </w:rPr>
        <w:t xml:space="preserve">(T) balai suteikiami, jei Tiekėjas pagrindžia, kad </w:t>
      </w:r>
      <w:r w:rsidR="009C672B">
        <w:rPr>
          <w:rFonts w:ascii="Arial" w:hAnsi="Arial" w:cs="Arial"/>
          <w:noProof/>
          <w:sz w:val="20"/>
          <w:szCs w:val="20"/>
        </w:rPr>
        <w:t xml:space="preserve">turi patvirtinančius dokumentus </w:t>
      </w:r>
      <w:r w:rsidR="00E85CBA" w:rsidRPr="001E434C">
        <w:rPr>
          <w:rFonts w:ascii="Arial" w:hAnsi="Arial" w:cs="Arial"/>
          <w:noProof/>
          <w:sz w:val="20"/>
          <w:szCs w:val="20"/>
        </w:rPr>
        <w:t xml:space="preserve">pagal </w:t>
      </w:r>
      <w:r w:rsidR="00B422CD" w:rsidRPr="001E434C">
        <w:rPr>
          <w:rFonts w:ascii="Arial" w:hAnsi="Arial" w:cs="Arial"/>
          <w:noProof/>
          <w:sz w:val="20"/>
          <w:szCs w:val="20"/>
          <w:lang w:val="en-US"/>
        </w:rPr>
        <w:t>2</w:t>
      </w:r>
      <w:r w:rsidR="00E85CBA" w:rsidRPr="001E434C">
        <w:rPr>
          <w:rFonts w:ascii="Arial" w:hAnsi="Arial" w:cs="Arial"/>
          <w:noProof/>
          <w:sz w:val="20"/>
          <w:szCs w:val="20"/>
          <w:lang w:val="en-US"/>
        </w:rPr>
        <w:t xml:space="preserve"> lentel</w:t>
      </w:r>
      <w:r w:rsidR="00E85CBA" w:rsidRPr="001E434C">
        <w:rPr>
          <w:rFonts w:ascii="Arial" w:hAnsi="Arial" w:cs="Arial"/>
          <w:noProof/>
          <w:sz w:val="20"/>
          <w:szCs w:val="20"/>
        </w:rPr>
        <w:t>ėje nurodytą tvarką.</w:t>
      </w:r>
    </w:p>
    <w:p w14:paraId="5D45705A" w14:textId="77777777" w:rsidR="00E85CBA" w:rsidRPr="001E434C" w:rsidRDefault="00E85CBA" w:rsidP="001E434C">
      <w:pPr>
        <w:pStyle w:val="ListParagraph"/>
        <w:tabs>
          <w:tab w:val="left" w:pos="284"/>
          <w:tab w:val="left" w:pos="567"/>
        </w:tabs>
        <w:ind w:left="0"/>
        <w:jc w:val="both"/>
        <w:rPr>
          <w:rFonts w:ascii="Arial" w:hAnsi="Arial" w:cs="Arial"/>
          <w:sz w:val="20"/>
          <w:szCs w:val="20"/>
        </w:rPr>
      </w:pPr>
    </w:p>
    <w:p w14:paraId="4BF403D7" w14:textId="6B96EF6D" w:rsidR="00E85CBA" w:rsidRPr="000F538D" w:rsidRDefault="00B422CD" w:rsidP="001E434C">
      <w:pPr>
        <w:pStyle w:val="ListParagraph"/>
        <w:tabs>
          <w:tab w:val="left" w:pos="284"/>
        </w:tabs>
        <w:ind w:left="0"/>
        <w:jc w:val="right"/>
        <w:rPr>
          <w:rFonts w:ascii="Arial" w:hAnsi="Arial" w:cs="Arial"/>
          <w:sz w:val="18"/>
          <w:szCs w:val="18"/>
        </w:rPr>
      </w:pPr>
      <w:r w:rsidRPr="000F538D">
        <w:rPr>
          <w:rFonts w:ascii="Arial" w:hAnsi="Arial" w:cs="Arial"/>
          <w:i/>
          <w:iCs/>
          <w:sz w:val="18"/>
          <w:szCs w:val="18"/>
        </w:rPr>
        <w:t>2</w:t>
      </w:r>
      <w:r w:rsidR="00E85CBA" w:rsidRPr="000F538D">
        <w:rPr>
          <w:rFonts w:ascii="Arial" w:hAnsi="Arial" w:cs="Arial"/>
          <w:i/>
          <w:iCs/>
          <w:sz w:val="18"/>
          <w:szCs w:val="18"/>
        </w:rPr>
        <w:t xml:space="preserve"> lentelė. </w:t>
      </w:r>
      <w:r w:rsidRPr="000F538D">
        <w:rPr>
          <w:rFonts w:ascii="Arial" w:hAnsi="Arial" w:cs="Arial"/>
          <w:i/>
          <w:iCs/>
          <w:sz w:val="18"/>
          <w:szCs w:val="18"/>
        </w:rPr>
        <w:t xml:space="preserve">Tiekimo grandinės valdymo (T) </w:t>
      </w:r>
      <w:r w:rsidR="00E85CBA" w:rsidRPr="000F538D">
        <w:rPr>
          <w:rFonts w:ascii="Arial" w:hAnsi="Arial" w:cs="Arial"/>
          <w:i/>
          <w:iCs/>
          <w:sz w:val="18"/>
          <w:szCs w:val="18"/>
        </w:rPr>
        <w:t>vertinimo kriterijai ir vertinimo skalė</w:t>
      </w:r>
      <w:r w:rsidR="00E85CBA" w:rsidRPr="000F538D">
        <w:rPr>
          <w:rFonts w:ascii="Arial" w:hAnsi="Arial" w:cs="Arial"/>
          <w:sz w:val="18"/>
          <w:szCs w:val="18"/>
        </w:rPr>
        <w:t xml:space="preserve"> </w:t>
      </w:r>
    </w:p>
    <w:tbl>
      <w:tblPr>
        <w:tblStyle w:val="TableGrid1"/>
        <w:tblW w:w="9648" w:type="dxa"/>
        <w:tblInd w:w="-5" w:type="dxa"/>
        <w:tblLook w:val="04A0" w:firstRow="1" w:lastRow="0" w:firstColumn="1" w:lastColumn="0" w:noHBand="0" w:noVBand="1"/>
      </w:tblPr>
      <w:tblGrid>
        <w:gridCol w:w="1701"/>
        <w:gridCol w:w="7947"/>
      </w:tblGrid>
      <w:tr w:rsidR="00E85CBA" w:rsidRPr="001E434C" w14:paraId="0DAD196A" w14:textId="77777777" w:rsidTr="009544C5">
        <w:trPr>
          <w:trHeight w:val="480"/>
        </w:trPr>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42319" w14:textId="77B3490F" w:rsidR="00E85CBA" w:rsidRPr="001E434C" w:rsidRDefault="00E85CBA" w:rsidP="001E434C">
            <w:pPr>
              <w:tabs>
                <w:tab w:val="left" w:pos="284"/>
              </w:tabs>
              <w:contextualSpacing/>
              <w:jc w:val="center"/>
              <w:rPr>
                <w:rFonts w:ascii="Arial" w:hAnsi="Arial" w:cs="Arial"/>
                <w:sz w:val="20"/>
                <w:szCs w:val="20"/>
              </w:rPr>
            </w:pPr>
            <w:r w:rsidRPr="001E434C">
              <w:rPr>
                <w:rFonts w:ascii="Arial" w:hAnsi="Arial" w:cs="Arial"/>
                <w:b/>
                <w:bCs/>
                <w:sz w:val="20"/>
                <w:szCs w:val="20"/>
              </w:rPr>
              <w:t>Skiriamas balų skaičius (</w:t>
            </w:r>
            <w:r w:rsidR="00A72B25" w:rsidRPr="001E434C">
              <w:rPr>
                <w:rFonts w:ascii="Arial" w:hAnsi="Arial" w:cs="Arial"/>
                <w:b/>
                <w:bCs/>
                <w:sz w:val="20"/>
                <w:szCs w:val="20"/>
              </w:rPr>
              <w:t>T</w:t>
            </w:r>
            <w:r w:rsidRPr="001E434C">
              <w:rPr>
                <w:rFonts w:ascii="Arial" w:hAnsi="Arial" w:cs="Arial"/>
                <w:b/>
                <w:bCs/>
                <w:sz w:val="20"/>
                <w:szCs w:val="20"/>
              </w:rPr>
              <w:t>)</w:t>
            </w:r>
          </w:p>
        </w:tc>
        <w:tc>
          <w:tcPr>
            <w:tcW w:w="79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0367AD" w14:textId="77777777" w:rsidR="00E85CBA" w:rsidRPr="001E434C" w:rsidRDefault="00E85CBA" w:rsidP="001E434C">
            <w:pPr>
              <w:tabs>
                <w:tab w:val="left" w:pos="284"/>
              </w:tabs>
              <w:contextualSpacing/>
              <w:jc w:val="center"/>
              <w:rPr>
                <w:rFonts w:ascii="Arial" w:hAnsi="Arial" w:cs="Arial"/>
                <w:sz w:val="20"/>
                <w:szCs w:val="20"/>
              </w:rPr>
            </w:pPr>
            <w:r w:rsidRPr="001E434C">
              <w:rPr>
                <w:rFonts w:ascii="Arial" w:hAnsi="Arial" w:cs="Arial"/>
                <w:b/>
                <w:noProof/>
                <w:sz w:val="20"/>
                <w:szCs w:val="20"/>
              </w:rPr>
              <w:t>Balo skyrimo metodika</w:t>
            </w:r>
          </w:p>
        </w:tc>
      </w:tr>
      <w:tr w:rsidR="00E85CBA" w:rsidRPr="001E434C" w14:paraId="2023C718" w14:textId="77777777" w:rsidTr="291A73F1">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4A883" w14:textId="29E40803" w:rsidR="00E85CBA" w:rsidRPr="00332043" w:rsidRDefault="007661DE" w:rsidP="00332043">
            <w:pPr>
              <w:tabs>
                <w:tab w:val="left" w:pos="284"/>
              </w:tabs>
              <w:contextualSpacing/>
              <w:jc w:val="center"/>
              <w:rPr>
                <w:rFonts w:ascii="Arial" w:hAnsi="Arial" w:cs="Arial"/>
                <w:sz w:val="20"/>
                <w:szCs w:val="20"/>
              </w:rPr>
            </w:pPr>
            <w:r>
              <w:rPr>
                <w:rFonts w:ascii="Arial" w:hAnsi="Arial" w:cs="Arial"/>
                <w:sz w:val="20"/>
                <w:szCs w:val="20"/>
              </w:rPr>
              <w:t>5</w:t>
            </w:r>
            <w:r w:rsidR="00E85CBA" w:rsidRPr="00332043">
              <w:rPr>
                <w:rFonts w:ascii="Arial" w:hAnsi="Arial" w:cs="Arial"/>
                <w:sz w:val="20"/>
                <w:szCs w:val="20"/>
              </w:rPr>
              <w:t xml:space="preserve"> bal</w:t>
            </w:r>
            <w:r w:rsidR="005359CE">
              <w:rPr>
                <w:rFonts w:ascii="Arial" w:hAnsi="Arial" w:cs="Arial"/>
                <w:sz w:val="20"/>
                <w:szCs w:val="20"/>
              </w:rPr>
              <w:t>ai</w:t>
            </w:r>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05904" w14:textId="03886E80" w:rsidR="00E85CBA" w:rsidRPr="00086987" w:rsidRDefault="00462C84" w:rsidP="001E434C">
            <w:pPr>
              <w:tabs>
                <w:tab w:val="left" w:pos="284"/>
              </w:tabs>
              <w:contextualSpacing/>
              <w:jc w:val="both"/>
              <w:rPr>
                <w:rFonts w:ascii="Arial" w:hAnsi="Arial" w:cs="Arial"/>
                <w:color w:val="000000" w:themeColor="text1"/>
                <w:sz w:val="20"/>
                <w:szCs w:val="20"/>
                <w:highlight w:val="green"/>
              </w:rPr>
            </w:pPr>
            <w:r w:rsidRPr="00086987">
              <w:rPr>
                <w:rStyle w:val="Laukeliai"/>
                <w:rFonts w:cs="Arial"/>
                <w:szCs w:val="20"/>
                <w:highlight w:val="green"/>
              </w:rPr>
              <w:t xml:space="preserve">Skiriama, jei Tiekėjas pateikia įrodymus, jog turi </w:t>
            </w:r>
            <w:r w:rsidR="00065760" w:rsidRPr="00086987">
              <w:rPr>
                <w:rFonts w:ascii="Arial" w:hAnsi="Arial" w:cs="Arial"/>
                <w:bCs/>
                <w:noProof/>
                <w:sz w:val="20"/>
                <w:szCs w:val="20"/>
                <w:highlight w:val="green"/>
              </w:rPr>
              <w:t>LST EN ISO 45001</w:t>
            </w:r>
            <w:r w:rsidR="001E48BD" w:rsidRPr="00086987">
              <w:rPr>
                <w:rFonts w:ascii="Arial" w:hAnsi="Arial" w:cs="Arial"/>
                <w:bCs/>
                <w:noProof/>
                <w:sz w:val="20"/>
                <w:szCs w:val="20"/>
                <w:highlight w:val="green"/>
              </w:rPr>
              <w:t xml:space="preserve"> ar kitus </w:t>
            </w:r>
            <w:r w:rsidR="00F03F9F">
              <w:rPr>
                <w:rFonts w:ascii="Arial" w:hAnsi="Arial" w:cs="Arial"/>
                <w:bCs/>
                <w:noProof/>
                <w:sz w:val="20"/>
                <w:szCs w:val="20"/>
                <w:highlight w:val="green"/>
              </w:rPr>
              <w:t xml:space="preserve">lygiaverčius </w:t>
            </w:r>
            <w:r w:rsidR="001E48BD" w:rsidRPr="00086987">
              <w:rPr>
                <w:rFonts w:ascii="Arial" w:hAnsi="Arial" w:cs="Arial"/>
                <w:bCs/>
                <w:noProof/>
                <w:sz w:val="20"/>
                <w:szCs w:val="20"/>
                <w:highlight w:val="green"/>
              </w:rPr>
              <w:t>darbuotojų sveikatos ir saugos vadybos standartus</w:t>
            </w:r>
            <w:r w:rsidR="001E48BD" w:rsidRPr="00086987">
              <w:rPr>
                <w:rStyle w:val="Laukeliai"/>
                <w:highlight w:val="green"/>
              </w:rPr>
              <w:t>.</w:t>
            </w:r>
          </w:p>
        </w:tc>
      </w:tr>
      <w:tr w:rsidR="00E85CBA" w:rsidRPr="001E434C" w14:paraId="5066B9D2" w14:textId="77777777" w:rsidTr="291A73F1">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99B8FD" w14:textId="77777777" w:rsidR="00E85CBA" w:rsidRPr="001E434C" w:rsidRDefault="00E85CBA" w:rsidP="001E434C">
            <w:pPr>
              <w:tabs>
                <w:tab w:val="left" w:pos="284"/>
              </w:tabs>
              <w:contextualSpacing/>
              <w:jc w:val="center"/>
              <w:rPr>
                <w:rFonts w:ascii="Arial" w:hAnsi="Arial" w:cs="Arial"/>
                <w:sz w:val="20"/>
                <w:szCs w:val="20"/>
              </w:rPr>
            </w:pPr>
            <w:r w:rsidRPr="001E434C">
              <w:rPr>
                <w:rFonts w:ascii="Arial" w:hAnsi="Arial" w:cs="Arial"/>
                <w:sz w:val="20"/>
                <w:szCs w:val="20"/>
              </w:rPr>
              <w:t>0 balų</w:t>
            </w:r>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5A9082" w14:textId="19679F93" w:rsidR="00E85CBA" w:rsidRPr="00086987" w:rsidRDefault="00462C84" w:rsidP="001E434C">
            <w:pPr>
              <w:tabs>
                <w:tab w:val="left" w:pos="284"/>
              </w:tabs>
              <w:contextualSpacing/>
              <w:jc w:val="both"/>
              <w:rPr>
                <w:rFonts w:ascii="Arial" w:hAnsi="Arial" w:cs="Arial"/>
                <w:color w:val="000000" w:themeColor="text1"/>
                <w:sz w:val="20"/>
                <w:szCs w:val="20"/>
                <w:highlight w:val="green"/>
              </w:rPr>
            </w:pPr>
            <w:r w:rsidRPr="00086987">
              <w:rPr>
                <w:rStyle w:val="Laukeliai"/>
                <w:rFonts w:cs="Arial"/>
                <w:szCs w:val="20"/>
                <w:highlight w:val="green"/>
              </w:rPr>
              <w:t xml:space="preserve">Skiriama, jei Tiekėjas nepateikia įrodymų, </w:t>
            </w:r>
            <w:r w:rsidR="00086987" w:rsidRPr="00086987">
              <w:rPr>
                <w:rStyle w:val="Laukeliai"/>
                <w:rFonts w:cs="Arial"/>
                <w:szCs w:val="20"/>
                <w:highlight w:val="green"/>
              </w:rPr>
              <w:t xml:space="preserve">jog turi </w:t>
            </w:r>
            <w:r w:rsidR="00086987" w:rsidRPr="00086987">
              <w:rPr>
                <w:rFonts w:ascii="Arial" w:hAnsi="Arial" w:cs="Arial"/>
                <w:bCs/>
                <w:noProof/>
                <w:sz w:val="20"/>
                <w:szCs w:val="20"/>
                <w:highlight w:val="green"/>
              </w:rPr>
              <w:t>LST EN ISO 45001 ar kitus</w:t>
            </w:r>
            <w:r w:rsidR="00F03F9F">
              <w:rPr>
                <w:rFonts w:ascii="Arial" w:hAnsi="Arial" w:cs="Arial"/>
                <w:bCs/>
                <w:noProof/>
                <w:sz w:val="20"/>
                <w:szCs w:val="20"/>
                <w:highlight w:val="green"/>
              </w:rPr>
              <w:t xml:space="preserve"> lygiaverčius</w:t>
            </w:r>
            <w:r w:rsidR="00086987" w:rsidRPr="00086987">
              <w:rPr>
                <w:rFonts w:ascii="Arial" w:hAnsi="Arial" w:cs="Arial"/>
                <w:bCs/>
                <w:noProof/>
                <w:sz w:val="20"/>
                <w:szCs w:val="20"/>
                <w:highlight w:val="green"/>
              </w:rPr>
              <w:t xml:space="preserve"> darbuotojų sveikatos ir saugos vadybos standartus</w:t>
            </w:r>
            <w:r w:rsidR="00086987" w:rsidRPr="00086987">
              <w:rPr>
                <w:rStyle w:val="Laukeliai"/>
                <w:highlight w:val="green"/>
              </w:rPr>
              <w:t>.</w:t>
            </w:r>
          </w:p>
        </w:tc>
      </w:tr>
    </w:tbl>
    <w:p w14:paraId="7EEC1D0A" w14:textId="77777777" w:rsidR="000F538D" w:rsidRDefault="000F538D" w:rsidP="001E434C">
      <w:pPr>
        <w:tabs>
          <w:tab w:val="left" w:pos="7655"/>
        </w:tabs>
        <w:spacing w:after="0" w:line="240" w:lineRule="auto"/>
        <w:contextualSpacing/>
        <w:jc w:val="both"/>
        <w:rPr>
          <w:rFonts w:ascii="Arial" w:hAnsi="Arial" w:cs="Arial"/>
          <w:b/>
          <w:bCs/>
          <w:sz w:val="20"/>
          <w:szCs w:val="20"/>
        </w:rPr>
      </w:pPr>
    </w:p>
    <w:p w14:paraId="6A79B3C3" w14:textId="2BE53BBA" w:rsidR="00197F1B" w:rsidRPr="000F538D" w:rsidRDefault="00F823D7" w:rsidP="000F538D">
      <w:pPr>
        <w:pStyle w:val="ListParagraph"/>
        <w:numPr>
          <w:ilvl w:val="0"/>
          <w:numId w:val="1"/>
        </w:numPr>
        <w:tabs>
          <w:tab w:val="left" w:pos="426"/>
          <w:tab w:val="left" w:pos="7655"/>
        </w:tabs>
        <w:ind w:left="0" w:firstLine="0"/>
        <w:jc w:val="both"/>
        <w:rPr>
          <w:rFonts w:ascii="Arial" w:hAnsi="Arial" w:cs="Arial"/>
          <w:sz w:val="20"/>
          <w:szCs w:val="20"/>
        </w:rPr>
      </w:pPr>
      <w:r w:rsidRPr="000F538D">
        <w:rPr>
          <w:rFonts w:ascii="Arial" w:hAnsi="Arial" w:cs="Arial"/>
          <w:b/>
          <w:bCs/>
          <w:sz w:val="20"/>
          <w:szCs w:val="20"/>
        </w:rPr>
        <w:t>Ekonomiškai naudingiausiu bus pripažintas Pasiūlymas, surinkęs daugiausiai balų.</w:t>
      </w:r>
    </w:p>
    <w:sectPr w:rsidR="00197F1B" w:rsidRPr="000F538D">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87B01" w14:textId="77777777" w:rsidR="007A06B6" w:rsidRDefault="007A06B6" w:rsidP="00197F1B">
      <w:pPr>
        <w:spacing w:after="0" w:line="240" w:lineRule="auto"/>
      </w:pPr>
      <w:r>
        <w:separator/>
      </w:r>
    </w:p>
  </w:endnote>
  <w:endnote w:type="continuationSeparator" w:id="0">
    <w:p w14:paraId="0FB9DB98" w14:textId="77777777" w:rsidR="007A06B6" w:rsidRDefault="007A06B6"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4"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5"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7"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C185" w14:textId="77777777" w:rsidR="007A06B6" w:rsidRDefault="007A06B6" w:rsidP="00197F1B">
      <w:pPr>
        <w:spacing w:after="0" w:line="240" w:lineRule="auto"/>
      </w:pPr>
      <w:r>
        <w:separator/>
      </w:r>
    </w:p>
  </w:footnote>
  <w:footnote w:type="continuationSeparator" w:id="0">
    <w:p w14:paraId="3E083C3C" w14:textId="77777777" w:rsidR="007A06B6" w:rsidRDefault="007A06B6"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2" w14:textId="2B4CEC6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3" w14:textId="71FC1316"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6" w14:textId="0FA05DB4"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2075347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595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278450">
    <w:abstractNumId w:val="1"/>
  </w:num>
  <w:num w:numId="4" w16cid:durableId="1185940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83451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7501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48293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45BE3"/>
    <w:rsid w:val="00053045"/>
    <w:rsid w:val="00065760"/>
    <w:rsid w:val="00086987"/>
    <w:rsid w:val="00095316"/>
    <w:rsid w:val="000D4946"/>
    <w:rsid w:val="000D70FB"/>
    <w:rsid w:val="000F538D"/>
    <w:rsid w:val="0016322E"/>
    <w:rsid w:val="00197F1B"/>
    <w:rsid w:val="001B2309"/>
    <w:rsid w:val="001D0BD1"/>
    <w:rsid w:val="001E434C"/>
    <w:rsid w:val="001E48BD"/>
    <w:rsid w:val="002272E0"/>
    <w:rsid w:val="0025357C"/>
    <w:rsid w:val="00290875"/>
    <w:rsid w:val="00332043"/>
    <w:rsid w:val="003441A8"/>
    <w:rsid w:val="00344B3C"/>
    <w:rsid w:val="00345F9A"/>
    <w:rsid w:val="003B0533"/>
    <w:rsid w:val="003E4B86"/>
    <w:rsid w:val="00417A67"/>
    <w:rsid w:val="00462C84"/>
    <w:rsid w:val="004F4222"/>
    <w:rsid w:val="00503E25"/>
    <w:rsid w:val="005359CE"/>
    <w:rsid w:val="00537F94"/>
    <w:rsid w:val="00555B54"/>
    <w:rsid w:val="00563D94"/>
    <w:rsid w:val="00587840"/>
    <w:rsid w:val="005B28DB"/>
    <w:rsid w:val="005E1CCF"/>
    <w:rsid w:val="005E4933"/>
    <w:rsid w:val="00634EF9"/>
    <w:rsid w:val="006820C9"/>
    <w:rsid w:val="006A2E46"/>
    <w:rsid w:val="006E7FE8"/>
    <w:rsid w:val="006F4A0B"/>
    <w:rsid w:val="00726824"/>
    <w:rsid w:val="00744A0B"/>
    <w:rsid w:val="00756C1E"/>
    <w:rsid w:val="007661DE"/>
    <w:rsid w:val="007A06B6"/>
    <w:rsid w:val="007B199D"/>
    <w:rsid w:val="007C3444"/>
    <w:rsid w:val="007D2571"/>
    <w:rsid w:val="008602D8"/>
    <w:rsid w:val="008E50C5"/>
    <w:rsid w:val="00910A52"/>
    <w:rsid w:val="009138B7"/>
    <w:rsid w:val="00920B56"/>
    <w:rsid w:val="009544C5"/>
    <w:rsid w:val="009845FF"/>
    <w:rsid w:val="009C672B"/>
    <w:rsid w:val="00A72B25"/>
    <w:rsid w:val="00AB04E6"/>
    <w:rsid w:val="00AB2606"/>
    <w:rsid w:val="00B10202"/>
    <w:rsid w:val="00B24461"/>
    <w:rsid w:val="00B422CD"/>
    <w:rsid w:val="00BF12AF"/>
    <w:rsid w:val="00C84E05"/>
    <w:rsid w:val="00C91C80"/>
    <w:rsid w:val="00C94900"/>
    <w:rsid w:val="00CD7430"/>
    <w:rsid w:val="00E56ABD"/>
    <w:rsid w:val="00E85CBA"/>
    <w:rsid w:val="00ED2074"/>
    <w:rsid w:val="00F03F9F"/>
    <w:rsid w:val="00F22FD5"/>
    <w:rsid w:val="00F823D7"/>
    <w:rsid w:val="00FB3968"/>
    <w:rsid w:val="00FD3BF0"/>
    <w:rsid w:val="291A73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9B360"/>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customStyle="1" w:styleId="Laukeliai">
    <w:name w:val="Laukeliai"/>
    <w:basedOn w:val="DefaultParagraphFont"/>
    <w:uiPriority w:val="1"/>
    <w:qFormat/>
    <w:rsid w:val="00E85CBA"/>
    <w:rPr>
      <w:rFonts w:ascii="Arial" w:hAnsi="Arial"/>
      <w:sz w:val="20"/>
    </w:rPr>
  </w:style>
  <w:style w:type="table" w:customStyle="1" w:styleId="TableGrid1">
    <w:name w:val="Table Grid1"/>
    <w:basedOn w:val="TableNormal"/>
    <w:uiPriority w:val="39"/>
    <w:rsid w:val="00E85CB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85CBA"/>
  </w:style>
  <w:style w:type="character" w:styleId="CommentReference">
    <w:name w:val="annotation reference"/>
    <w:basedOn w:val="DefaultParagraphFont"/>
    <w:uiPriority w:val="99"/>
    <w:semiHidden/>
    <w:unhideWhenUsed/>
    <w:rsid w:val="00095316"/>
    <w:rPr>
      <w:sz w:val="16"/>
      <w:szCs w:val="16"/>
    </w:rPr>
  </w:style>
  <w:style w:type="paragraph" w:styleId="CommentText">
    <w:name w:val="annotation text"/>
    <w:basedOn w:val="Normal"/>
    <w:link w:val="CommentTextChar"/>
    <w:uiPriority w:val="99"/>
    <w:semiHidden/>
    <w:unhideWhenUsed/>
    <w:rsid w:val="00095316"/>
    <w:pPr>
      <w:spacing w:line="240" w:lineRule="auto"/>
    </w:pPr>
    <w:rPr>
      <w:sz w:val="20"/>
      <w:szCs w:val="20"/>
    </w:rPr>
  </w:style>
  <w:style w:type="character" w:customStyle="1" w:styleId="CommentTextChar">
    <w:name w:val="Comment Text Char"/>
    <w:basedOn w:val="DefaultParagraphFont"/>
    <w:link w:val="CommentText"/>
    <w:uiPriority w:val="99"/>
    <w:semiHidden/>
    <w:rsid w:val="00095316"/>
    <w:rPr>
      <w:sz w:val="20"/>
      <w:szCs w:val="20"/>
    </w:rPr>
  </w:style>
  <w:style w:type="paragraph" w:styleId="CommentSubject">
    <w:name w:val="annotation subject"/>
    <w:basedOn w:val="CommentText"/>
    <w:next w:val="CommentText"/>
    <w:link w:val="CommentSubjectChar"/>
    <w:uiPriority w:val="99"/>
    <w:semiHidden/>
    <w:unhideWhenUsed/>
    <w:rsid w:val="00095316"/>
    <w:rPr>
      <w:b/>
      <w:bCs/>
    </w:rPr>
  </w:style>
  <w:style w:type="character" w:customStyle="1" w:styleId="CommentSubjectChar">
    <w:name w:val="Comment Subject Char"/>
    <w:basedOn w:val="CommentTextChar"/>
    <w:link w:val="CommentSubject"/>
    <w:uiPriority w:val="99"/>
    <w:semiHidden/>
    <w:rsid w:val="00095316"/>
    <w:rPr>
      <w:b/>
      <w:bCs/>
      <w:sz w:val="20"/>
      <w:szCs w:val="20"/>
    </w:rPr>
  </w:style>
  <w:style w:type="paragraph" w:styleId="Revision">
    <w:name w:val="Revision"/>
    <w:hidden/>
    <w:uiPriority w:val="99"/>
    <w:semiHidden/>
    <w:rsid w:val="00FB39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09AE5-51D0-4359-B79B-7F08607B3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8DDC4-E68B-4437-838F-3722BE41E832}">
  <ds:schemaRefs>
    <ds:schemaRef ds:uri="http://schemas.openxmlformats.org/officeDocument/2006/bibliography"/>
  </ds:schemaRefs>
</ds:datastoreItem>
</file>

<file path=customXml/itemProps3.xml><?xml version="1.0" encoding="utf-8"?>
<ds:datastoreItem xmlns:ds="http://schemas.openxmlformats.org/officeDocument/2006/customXml" ds:itemID="{5C9FB396-7D31-41A4-80A1-7278F2557F23}">
  <ds:schemaRefs>
    <ds:schemaRef ds:uri="http://purl.org/dc/dcmitype/"/>
    <ds:schemaRef ds:uri="ddea863d-bdad-419e-8867-b337eeada4a2"/>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3db48862-3d5a-4b5b-a8ee-b1270852f994"/>
    <ds:schemaRef ds:uri="http://purl.org/dc/terms/"/>
    <ds:schemaRef ds:uri="http://purl.org/dc/elements/1.1/"/>
  </ds:schemaRefs>
</ds:datastoreItem>
</file>

<file path=customXml/itemProps4.xml><?xml version="1.0" encoding="utf-8"?>
<ds:datastoreItem xmlns:ds="http://schemas.openxmlformats.org/officeDocument/2006/customXml" ds:itemID="{8B237ED2-E16C-4FA2-B9B7-052E1CDE9C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1674</Words>
  <Characters>955</Characters>
  <Application>Microsoft Office Word</Application>
  <DocSecurity>0</DocSecurity>
  <Lines>7</Lines>
  <Paragraphs>5</Paragraphs>
  <ScaleCrop>false</ScaleCrop>
  <Company>UAB TIC</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Vygantas Strolė</cp:lastModifiedBy>
  <cp:revision>60</cp:revision>
  <dcterms:created xsi:type="dcterms:W3CDTF">2019-05-16T13:00:00Z</dcterms:created>
  <dcterms:modified xsi:type="dcterms:W3CDTF">2026-04-07T10:56:00Z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0x01010014B5713F3C089A449F627E43184E3C42</vt:lpwstr>
  </property>
  <property fmtid="{D5CDD505-2E9C-101B-9397-08002B2CF9AE}" pid="21" name="MediaServiceImageTags">
    <vt:lpwstr/>
  </property>
</Properties>
</file>